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27173DB" w14:paraId="4A03C655" wp14:textId="77E67591">
      <w:p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 xml:space="preserve">В настоящее </w:t>
      </w: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>время, к</w:t>
      </w: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 xml:space="preserve"> сожалению, нечасто можно встретить ребёнка с богатым словарным запасом и правильной построенной речью.</w:t>
      </w:r>
    </w:p>
    <w:p xmlns:wp14="http://schemas.microsoft.com/office/word/2010/wordml" w:rsidP="427173DB" w14:paraId="6D0D307F" wp14:textId="50A27946">
      <w:p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 xml:space="preserve">Родители зачастую не придают большого значения речевому развитию дошкольника, а он, в свою очередь, усваивает родной язык только   благодаря телевизионным программам </w:t>
      </w: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>и разговорной</w:t>
      </w: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 xml:space="preserve"> речи окружающих.  </w:t>
      </w:r>
    </w:p>
    <w:p xmlns:wp14="http://schemas.microsoft.com/office/word/2010/wordml" w:rsidP="427173DB" w14:paraId="1667C841" wp14:textId="70739F94">
      <w:p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>К моменту поступления в школу выясняется, что у большинства детей этого возраста существует ряд проблем. Наиболее распространенными из них являются:</w:t>
      </w:r>
    </w:p>
    <w:p xmlns:wp14="http://schemas.microsoft.com/office/word/2010/wordml" w:rsidP="427173DB" w14:paraId="7CF7588C" wp14:textId="2F2E0697">
      <w:pPr>
        <w:pStyle w:val="ListParagraph"/>
        <w:numPr>
          <w:ilvl w:val="0"/>
          <w:numId w:val="1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>Плохая дикция.</w:t>
      </w:r>
    </w:p>
    <w:p xmlns:wp14="http://schemas.microsoft.com/office/word/2010/wordml" w:rsidP="427173DB" w14:paraId="33647739" wp14:textId="58EB5AA4">
      <w:pPr>
        <w:pStyle w:val="ListParagraph"/>
        <w:numPr>
          <w:ilvl w:val="0"/>
          <w:numId w:val="1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>Низкий уровень культуры речи, который проявляется в неумении регулировать громкость и темп произносимых слов.</w:t>
      </w:r>
    </w:p>
    <w:p xmlns:wp14="http://schemas.microsoft.com/office/word/2010/wordml" w:rsidP="427173DB" w14:paraId="04381BBA" wp14:textId="6D65F666">
      <w:pPr>
        <w:pStyle w:val="ListParagraph"/>
        <w:numPr>
          <w:ilvl w:val="0"/>
          <w:numId w:val="1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>Ситуативная речь, состоящая по большей части из односложных предложений.</w:t>
      </w:r>
    </w:p>
    <w:p xmlns:wp14="http://schemas.microsoft.com/office/word/2010/wordml" w:rsidP="427173DB" w14:paraId="13F7B162" wp14:textId="6DB91E6B">
      <w:pPr>
        <w:pStyle w:val="ListParagraph"/>
        <w:numPr>
          <w:ilvl w:val="0"/>
          <w:numId w:val="1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>Бедный словарный запас.</w:t>
      </w:r>
    </w:p>
    <w:p xmlns:wp14="http://schemas.microsoft.com/office/word/2010/wordml" w:rsidP="427173DB" w14:paraId="503F9699" wp14:textId="21212A2B">
      <w:pPr>
        <w:pStyle w:val="ListParagraph"/>
        <w:numPr>
          <w:ilvl w:val="0"/>
          <w:numId w:val="1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>Незнание грамматики, которое проявляется в неумении строить сложное предложение.</w:t>
      </w:r>
    </w:p>
    <w:p xmlns:wp14="http://schemas.microsoft.com/office/word/2010/wordml" w:rsidP="427173DB" w14:paraId="2F05F66F" wp14:textId="3D0B276B">
      <w:pPr>
        <w:pStyle w:val="ListParagraph"/>
        <w:numPr>
          <w:ilvl w:val="0"/>
          <w:numId w:val="1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>Неспособность к диалогической речи (очень часто ребенок не может сформулировать вопрос).</w:t>
      </w:r>
    </w:p>
    <w:p xmlns:wp14="http://schemas.microsoft.com/office/word/2010/wordml" w:rsidP="427173DB" w14:paraId="17F62FD1" wp14:textId="713E8039">
      <w:pPr>
        <w:pStyle w:val="ListParagraph"/>
        <w:numPr>
          <w:ilvl w:val="0"/>
          <w:numId w:val="1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>Неумение строить монолог.</w:t>
      </w:r>
    </w:p>
    <w:p xmlns:wp14="http://schemas.microsoft.com/office/word/2010/wordml" w:rsidP="427173DB" w14:paraId="05F27399" wp14:textId="69B39FA8">
      <w:pPr>
        <w:pStyle w:val="ListParagraph"/>
        <w:numPr>
          <w:ilvl w:val="0"/>
          <w:numId w:val="1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>Неспособность обосновать свое утверждение логически.</w:t>
      </w:r>
    </w:p>
    <w:p xmlns:wp14="http://schemas.microsoft.com/office/word/2010/wordml" w:rsidP="427173DB" w14:paraId="7D954BDA" wp14:textId="31CB7966">
      <w:pPr>
        <w:pStyle w:val="ListParagraph"/>
        <w:numPr>
          <w:ilvl w:val="0"/>
          <w:numId w:val="1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>Частое использование слов паразитов.</w:t>
      </w:r>
    </w:p>
    <w:p xmlns:wp14="http://schemas.microsoft.com/office/word/2010/wordml" w:rsidP="427173DB" w14:paraId="3E7AA53F" wp14:textId="21704F05">
      <w:p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>Для того чтобы избавить ребенка от существующих проблем и подготовить его к поступлению в школу, необходимо проводить с ним различные упражнения, а также разнообразить его речевую практику. Существует несколько наиболее распространенных приемов, о которых будет рассказано ниже</w:t>
      </w: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ru-RU"/>
        </w:rPr>
        <w:t>.</w:t>
      </w:r>
    </w:p>
    <w:p xmlns:wp14="http://schemas.microsoft.com/office/word/2010/wordml" w:rsidP="427173DB" w14:paraId="7E438C9E" wp14:textId="537B5EE6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Задача взрослого максимально оптимизировать процесс развития речи и обогащения словаря.</w:t>
      </w:r>
    </w:p>
    <w:p xmlns:wp14="http://schemas.microsoft.com/office/word/2010/wordml" w:rsidP="427173DB" w14:paraId="4F98A941" wp14:textId="6A3CB7F7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Бедность словаря мешает полноценному общению, а, следовательно, и общему развитию ребенка. Богатство словаря является признаком хорошо развитой речи и показателем высокого уровня умственного развития.</w:t>
      </w:r>
    </w:p>
    <w:p xmlns:wp14="http://schemas.microsoft.com/office/word/2010/wordml" w:rsidP="427173DB" w14:paraId="1AB47EF3" wp14:textId="3097A18D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Для того, чтобы ребенок не испытывал особых затруднений в установлении речевых контактов, надо постоянно обогащать его лексический багаж.</w:t>
      </w:r>
    </w:p>
    <w:p xmlns:wp14="http://schemas.microsoft.com/office/word/2010/wordml" w:rsidP="427173DB" w14:paraId="6C8EC092" wp14:textId="14C502C3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Обогащение словарного запаса происходит в процессе ознакомления с окружающим миром, во всех видах деятельности, повседневной жизни и общении. Работа над словом уточняет представления детей, углубляет их чувства, организует социальный опыт.</w:t>
      </w:r>
    </w:p>
    <w:p xmlns:wp14="http://schemas.microsoft.com/office/word/2010/wordml" w:rsidP="427173DB" w14:paraId="249D5046" wp14:textId="67A8E9E5">
      <w:pPr>
        <w:spacing w:after="0" w:afterAutospacing="off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Задачи словарной работы:</w:t>
      </w:r>
    </w:p>
    <w:p xmlns:wp14="http://schemas.microsoft.com/office/word/2010/wordml" w:rsidP="427173DB" w14:paraId="7F726440" wp14:textId="0150B133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обогащение словаря, т. е. усвоение новых, ранее неизвестных детям слов;</w:t>
      </w:r>
    </w:p>
    <w:p xmlns:wp14="http://schemas.microsoft.com/office/word/2010/wordml" w:rsidP="427173DB" w14:paraId="1EFCB83B" wp14:textId="23F50FEE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уточнение словаря, т. е. словарно-стилистическая работа, овладение точностью и выразительностью языка (наполнение содержанием слов, известных детям, усвоение многозначности, синонимики);</w:t>
      </w:r>
    </w:p>
    <w:p xmlns:wp14="http://schemas.microsoft.com/office/word/2010/wordml" w:rsidP="427173DB" w14:paraId="2737F9D1" wp14:textId="709E1CDC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активизация словаря, т. е. перенесение как можно большего числа из пассивного в активный словарь, включение слов в предложения, словосочетания;</w:t>
      </w:r>
    </w:p>
    <w:p xmlns:wp14="http://schemas.microsoft.com/office/word/2010/wordml" w:rsidP="427173DB" w14:paraId="2FF4931C" wp14:textId="47CEDB60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устранение нелитературных слов, перевод их в пассивный словарь (просторечные, диалектные, жаргонные).</w:t>
      </w:r>
    </w:p>
    <w:p xmlns:wp14="http://schemas.microsoft.com/office/word/2010/wordml" w:rsidP="427173DB" w14:paraId="71430783" wp14:textId="767A02B0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Усложнение содержания словарной работы наблюдается в каждой возрастной группе, оно идёт по следующим направлениям:</w:t>
      </w:r>
    </w:p>
    <w:p xmlns:wp14="http://schemas.microsoft.com/office/word/2010/wordml" w:rsidP="427173DB" w14:paraId="110DEC73" wp14:textId="6AD5C7DD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овладение словарём в единстве с восприятием предметов и явлений в целом;</w:t>
      </w:r>
    </w:p>
    <w:p xmlns:wp14="http://schemas.microsoft.com/office/word/2010/wordml" w:rsidP="427173DB" w14:paraId="358A2C2E" wp14:textId="1CF22E33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рост словаря за счёт понимания слов, обозначающих качества свойства, детали предметов и явлений, их отношения.</w:t>
      </w:r>
    </w:p>
    <w:p xmlns:wp14="http://schemas.microsoft.com/office/word/2010/wordml" w:rsidP="427173DB" w14:paraId="7FFC98D8" wp14:textId="571EFCA0">
      <w:pPr>
        <w:spacing w:after="0" w:afterAutospacing="off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Приёмы словарной работы:</w:t>
      </w:r>
    </w:p>
    <w:p xmlns:wp14="http://schemas.microsoft.com/office/word/2010/wordml" w:rsidP="427173DB" w14:paraId="22B3B7AB" wp14:textId="0BBF0F79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Называние – (образец произношения) нового или трудного слова. Взрослый должен так произнести намеченное слово, чтобы дети обратили на него внимание, восприняли его без искажений. Называние сопровождается показом объекта.</w:t>
      </w:r>
    </w:p>
    <w:p xmlns:wp14="http://schemas.microsoft.com/office/word/2010/wordml" w:rsidP="427173DB" w14:paraId="04AD70D7" wp14:textId="6C4854F7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Включение слов в предложение, показ его сочетаний с другими словами.</w:t>
      </w:r>
    </w:p>
    <w:p xmlns:wp14="http://schemas.microsoft.com/office/word/2010/wordml" w:rsidP="427173DB" w14:paraId="1C7989E2" wp14:textId="4CEE0B69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Повторение слова самим взрослым неоднократно в течение занятия.</w:t>
      </w:r>
    </w:p>
    <w:p xmlns:wp14="http://schemas.microsoft.com/office/word/2010/wordml" w:rsidP="427173DB" w14:paraId="046B8D9E" wp14:textId="2380756F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Объяснение происхождения слова. Этот приём наиболее целесообразно применять в старших группах для углубления понимания слова, развития любознательности, чутья к языку.</w:t>
      </w:r>
    </w:p>
    <w:p xmlns:wp14="http://schemas.microsoft.com/office/word/2010/wordml" w:rsidP="427173DB" w14:paraId="7CB2E721" wp14:textId="3179A897">
      <w:pPr>
        <w:spacing w:after="0" w:afterAutospacing="off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Характеристика словаря детей от 3 до 7 лет</w:t>
      </w:r>
    </w:p>
    <w:p xmlns:wp14="http://schemas.microsoft.com/office/word/2010/wordml" w:rsidP="427173DB" w14:paraId="35EDAE77" wp14:textId="07F4A705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От 3 до 4 лет:</w:t>
      </w:r>
    </w:p>
    <w:p xmlns:wp14="http://schemas.microsoft.com/office/word/2010/wordml" w:rsidP="427173DB" w14:paraId="492E2123" wp14:textId="6A7995E5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Активный словарь составляет около 1500 слов.</w:t>
      </w:r>
    </w:p>
    <w:p xmlns:wp14="http://schemas.microsoft.com/office/word/2010/wordml" w:rsidP="427173DB" w14:paraId="41AC8DA4" wp14:textId="0DFE9A9D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Дети перечисляют свойства внутренних качеств предмета, характеризуют его.</w:t>
      </w:r>
    </w:p>
    <w:p xmlns:wp14="http://schemas.microsoft.com/office/word/2010/wordml" w:rsidP="427173DB" w14:paraId="29BA073A" wp14:textId="45942144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Учатся называть слова с противоположным значением (большой – маленький и др.).</w:t>
      </w:r>
    </w:p>
    <w:p xmlns:wp14="http://schemas.microsoft.com/office/word/2010/wordml" w:rsidP="427173DB" w14:paraId="16B9A2F2" wp14:textId="513F5423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Формируется понимание и употребление обобщающих понятий (Игрушки, Посуда, Одежда, Обувь).</w:t>
      </w:r>
    </w:p>
    <w:p xmlns:wp14="http://schemas.microsoft.com/office/word/2010/wordml" w:rsidP="427173DB" w14:paraId="417454C6" wp14:textId="4F79B2C4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От 4 до 5 лет:</w:t>
      </w:r>
    </w:p>
    <w:p xmlns:wp14="http://schemas.microsoft.com/office/word/2010/wordml" w:rsidP="427173DB" w14:paraId="05D1ADED" wp14:textId="74E44E1A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Активный словарь от 2500 до3000 слов. В речи детей этого возраста много прилагательных, обозначающих признаки и качества предметов, отражающих временные и пространственные отношения.</w:t>
      </w:r>
    </w:p>
    <w:p xmlns:wp14="http://schemas.microsoft.com/office/word/2010/wordml" w:rsidP="427173DB" w14:paraId="71B8B051" wp14:textId="47DE66FE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Начинают появляться притяжательные прилагательные (лисий хвост, заячья избушка).</w:t>
      </w:r>
    </w:p>
    <w:p xmlns:wp14="http://schemas.microsoft.com/office/word/2010/wordml" w:rsidP="427173DB" w14:paraId="3F633A2A" wp14:textId="568429D3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Пополняется глагольный словарь. Всё шире ребёнок использует наречия, личные местоимения, сложные предлоги (из-под, около и др.);</w:t>
      </w:r>
    </w:p>
    <w:p xmlns:wp14="http://schemas.microsoft.com/office/word/2010/wordml" w:rsidP="427173DB" w14:paraId="62BB09A3" wp14:textId="5BE4EE72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Появляются собирательные существительные (посуда, одежда, мебель, овощи).</w:t>
      </w:r>
    </w:p>
    <w:p xmlns:wp14="http://schemas.microsoft.com/office/word/2010/wordml" w:rsidP="427173DB" w14:paraId="0BAD6B76" wp14:textId="7FC24AB7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 xml:space="preserve">От </w:t>
      </w: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5 – 6</w:t>
      </w: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 xml:space="preserve"> лет:</w:t>
      </w:r>
    </w:p>
    <w:p xmlns:wp14="http://schemas.microsoft.com/office/word/2010/wordml" w:rsidP="427173DB" w14:paraId="5791FA5E" wp14:textId="3E0AFB11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 xml:space="preserve">- Прирост словаря за год составляет </w:t>
      </w: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1000 - 1200</w:t>
      </w: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 xml:space="preserve"> слов.</w:t>
      </w:r>
    </w:p>
    <w:p xmlns:wp14="http://schemas.microsoft.com/office/word/2010/wordml" w:rsidP="427173DB" w14:paraId="7D5815A6" wp14:textId="4D5485DB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К концу шестого года жизни ребёнок дифференцирует собирательные существительные (не просто «животные», а «дикие» и «домашние»).</w:t>
      </w:r>
    </w:p>
    <w:p xmlns:wp14="http://schemas.microsoft.com/office/word/2010/wordml" w:rsidP="427173DB" w14:paraId="494B8AEE" wp14:textId="0EB3F168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Дети используют отвлечённые существительные (слава, смех, благо, доброта, бег, движение, ум, нрав, страх, мука, печаль, страсть, уют, грусть).</w:t>
      </w:r>
    </w:p>
    <w:p xmlns:wp14="http://schemas.microsoft.com/office/word/2010/wordml" w:rsidP="427173DB" w14:paraId="2D6D97FB" wp14:textId="061CBAFD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Подбирают антонимы (длинный – короткий, синонимы (ходить - идти - топать – вышагивать, определения (дождь холодный, сильный, мелкий грибной).</w:t>
      </w:r>
    </w:p>
    <w:p xmlns:wp14="http://schemas.microsoft.com/office/word/2010/wordml" w:rsidP="427173DB" w14:paraId="64410024" wp14:textId="46DBD2D0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В речи ещё наблюдаются незначительные аграмматизмы!</w:t>
      </w:r>
    </w:p>
    <w:p xmlns:wp14="http://schemas.microsoft.com/office/word/2010/wordml" w:rsidP="427173DB" w14:paraId="04F85545" wp14:textId="08DA2B1D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От 6 – до 7 лет:</w:t>
      </w:r>
    </w:p>
    <w:p xmlns:wp14="http://schemas.microsoft.com/office/word/2010/wordml" w:rsidP="427173DB" w14:paraId="2674EBC7" wp14:textId="54CBA254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Обогащение словаря продолжается.</w:t>
      </w:r>
    </w:p>
    <w:p xmlns:wp14="http://schemas.microsoft.com/office/word/2010/wordml" w:rsidP="427173DB" w14:paraId="351BB3B0" wp14:textId="4A743082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Ребёнок семи лет свободно общается со взрослыми и сверстниками, может поддерживать разговор на любую тему, доступную его возрасту.</w:t>
      </w:r>
    </w:p>
    <w:p xmlns:wp14="http://schemas.microsoft.com/office/word/2010/wordml" w:rsidP="427173DB" w14:paraId="60762833" wp14:textId="679B4D99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Чаще начинает употреблять в своей речи сложные слова (длинноногий жираф, пользуется эпитетами (золотая осень, понимает метафоры (море смеялось).</w:t>
      </w:r>
    </w:p>
    <w:p xmlns:wp14="http://schemas.microsoft.com/office/word/2010/wordml" w:rsidP="427173DB" w14:paraId="65F97C70" wp14:textId="3FEF5856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- У ребёнка складываются представления о многозначности слов (чистая рубашка, чистый воздух).</w:t>
      </w:r>
    </w:p>
    <w:p xmlns:wp14="http://schemas.microsoft.com/office/word/2010/wordml" w:rsidP="427173DB" w14:paraId="34B12EE8" wp14:textId="4EF49888">
      <w:pPr>
        <w:spacing w:after="0" w:afterAutospacing="off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Дидактические игры для обогащения словарного запаса детей</w:t>
      </w:r>
    </w:p>
    <w:p xmlns:wp14="http://schemas.microsoft.com/office/word/2010/wordml" w:rsidP="427173DB" w14:paraId="6A78DDE2" wp14:textId="769FD568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Во второй младшей группе основное внимание уделяется задаче накопления, обогащения словаря, которая тесно связана с расширением знаний и представлений об окружающем.</w:t>
      </w:r>
    </w:p>
    <w:p xmlns:wp14="http://schemas.microsoft.com/office/word/2010/wordml" w:rsidP="427173DB" w14:paraId="1EAA85B2" wp14:textId="3996A268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В этом возрасте значительное место отводиться использованию наглядности (игрушки, картины, а также речи взрослого.</w:t>
      </w:r>
    </w:p>
    <w:p xmlns:wp14="http://schemas.microsoft.com/office/word/2010/wordml" w:rsidP="427173DB" w14:paraId="4892B405" wp14:textId="0CE4B21D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Игра «Назови, что (кто) это?»</w:t>
      </w:r>
    </w:p>
    <w:p xmlns:wp14="http://schemas.microsoft.com/office/word/2010/wordml" w:rsidP="427173DB" w14:paraId="51994E78" wp14:textId="25432811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Игра «Назови части тела»</w:t>
      </w:r>
    </w:p>
    <w:p xmlns:wp14="http://schemas.microsoft.com/office/word/2010/wordml" w:rsidP="427173DB" w14:paraId="40E82738" wp14:textId="5779D2A1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В средней группе необходимо особое внимание уделять правильному пониманию слов и их употреблению, расширению активного словаря детей.</w:t>
      </w:r>
    </w:p>
    <w:p xmlns:wp14="http://schemas.microsoft.com/office/word/2010/wordml" w:rsidP="427173DB" w14:paraId="1F4D2110" wp14:textId="04A202DE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В этой группе продолжается работа по формированию обобщающих понятий, большое внимание уделяется вычленению качеств, свойств и правильному обозначению их соответствующими словами.</w:t>
      </w:r>
    </w:p>
    <w:p xmlns:wp14="http://schemas.microsoft.com/office/word/2010/wordml" w:rsidP="427173DB" w14:paraId="498BC98C" wp14:textId="552C3FF6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Вводится задача использования слов с противоположным значением (антонимы). С этой целью можно использовать сравнение игрушек, предметов.</w:t>
      </w:r>
    </w:p>
    <w:p xmlns:wp14="http://schemas.microsoft.com/office/word/2010/wordml" w:rsidP="427173DB" w14:paraId="1EC82758" wp14:textId="17378E35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В этом возрасте всё ещё значительное место занимает всякого рода наглядность, однако следует больше использовать лексические упражнения, словесные дидактические игры.</w:t>
      </w:r>
    </w:p>
    <w:p xmlns:wp14="http://schemas.microsoft.com/office/word/2010/wordml" w:rsidP="427173DB" w14:paraId="7F091A29" wp14:textId="464C6D6C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Игра «Для чего это нужно?»</w:t>
      </w:r>
    </w:p>
    <w:p xmlns:wp14="http://schemas.microsoft.com/office/word/2010/wordml" w:rsidP="427173DB" w14:paraId="1064B67B" wp14:textId="11AB9449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Игра «Кто как передвигается?»</w:t>
      </w:r>
    </w:p>
    <w:p xmlns:wp14="http://schemas.microsoft.com/office/word/2010/wordml" w:rsidP="427173DB" w14:paraId="422A23D6" wp14:textId="57AE9424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Игра «Кто, как голос подаёт?»</w:t>
      </w:r>
    </w:p>
    <w:p xmlns:wp14="http://schemas.microsoft.com/office/word/2010/wordml" w:rsidP="427173DB" w14:paraId="329C345D" wp14:textId="4D2957D9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Игра «Петушок, угадай мою игрушку»</w:t>
      </w:r>
    </w:p>
    <w:p xmlns:wp14="http://schemas.microsoft.com/office/word/2010/wordml" w:rsidP="427173DB" w14:paraId="49A37285" wp14:textId="2D451CAF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Игра «Назови одним словом»</w:t>
      </w:r>
    </w:p>
    <w:p xmlns:wp14="http://schemas.microsoft.com/office/word/2010/wordml" w:rsidP="427173DB" w14:paraId="67FBBE09" wp14:textId="581A350E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Работа над антонимами полезна тем, что приучает к сопоставлению предметов и явлений окружающего мира. Антонимы, кроме того, являются и средством выразительности речи.</w:t>
      </w:r>
    </w:p>
    <w:p xmlns:wp14="http://schemas.microsoft.com/office/word/2010/wordml" w:rsidP="427173DB" w14:paraId="43FA4553" wp14:textId="1EF197B6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Подбор антонимов вначале следует производить, используя наглядный материал (предметы, картинки). Так, например, можно предложить картинки с изображением высокого и низкого дома, большого и маленького яблока, короткого и длинного карандаша и т. п.</w:t>
      </w:r>
    </w:p>
    <w:p xmlns:wp14="http://schemas.microsoft.com/office/word/2010/wordml" w:rsidP="427173DB" w14:paraId="2E4EC2B1" wp14:textId="7929A8D4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Упражнения с отдельным словом способствует уточнению его значения, систематизируют те знания, представления, которые есть у детей. Вначале задания на подбор антонимов, представляют для детей трудность. Но это до тех пор, пока они не усвоили смысл задания.</w:t>
      </w:r>
    </w:p>
    <w:p xmlns:wp14="http://schemas.microsoft.com/office/word/2010/wordml" w:rsidP="427173DB" w14:paraId="79A9EBD0" wp14:textId="471EF614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В процессе словарной работы дети встречаются с таким явлением, как синонимия (слова, разные по звучанию, но близкие по значению, понимание которого уже доступно им. Работа с синонимами способствует пониманию разных значений многозначного слова, приучает вдумываться в смысл употребляемых слов, помогает употреблять в высказываниях наиболее подходящие слова, избегать повторений.</w:t>
      </w:r>
    </w:p>
    <w:p xmlns:wp14="http://schemas.microsoft.com/office/word/2010/wordml" w:rsidP="427173DB" w14:paraId="1175F35D" wp14:textId="64ED7EA1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Игра «Придумай загадку».</w:t>
      </w:r>
    </w:p>
    <w:p xmlns:wp14="http://schemas.microsoft.com/office/word/2010/wordml" w:rsidP="427173DB" w14:paraId="1E278975" wp14:textId="5807E04C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Игра «Съедобное – несъедобное»</w:t>
      </w:r>
    </w:p>
    <w:p xmlns:wp14="http://schemas.microsoft.com/office/word/2010/wordml" w:rsidP="427173DB" w14:paraId="256227FB" wp14:textId="4B0DBDA2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Игра «Я собрал в огороде…»</w:t>
      </w:r>
    </w:p>
    <w:p xmlns:wp14="http://schemas.microsoft.com/office/word/2010/wordml" w:rsidP="427173DB" w14:paraId="0EF28843" wp14:textId="78A278F3">
      <w:pPr>
        <w:spacing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</w:pPr>
      <w:r w:rsidRPr="427173DB" w:rsidR="42717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2"/>
          <w:szCs w:val="22"/>
          <w:lang w:val="ru-RU"/>
        </w:rPr>
        <w:t>Обладая развитой речью, ребёнок будет более готов к школе. Легче будут восприниматься знания, передаваемые ему преподавателями, меньше будет проблем при общении со сверстниками, ответами у доски. Исходя, из вышеперечисленного можно заключить, что словарь ребенка является основой развития речи детей.</w:t>
      </w:r>
    </w:p>
    <w:p xmlns:wp14="http://schemas.microsoft.com/office/word/2010/wordml" w:rsidP="427173DB" w14:paraId="501817AE" wp14:textId="0679A51B">
      <w:pPr>
        <w:pStyle w:val="Normal"/>
        <w:rPr>
          <w:rFonts w:ascii="Times New Roman" w:hAnsi="Times New Roman" w:eastAsia="Times New Roman" w:cs="Times New Roman"/>
          <w:sz w:val="22"/>
          <w:szCs w:val="22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380a4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7B336A"/>
    <w:rsid w:val="267B336A"/>
    <w:rsid w:val="4271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9B0F7"/>
  <w15:chartTrackingRefBased/>
  <w15:docId w15:val="{C49538CB-8FD7-4959-ACE9-449B9233C7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8effd00362942f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2023-03-01T21:05:15.2310971Z</dcterms:created>
  <dcterms:modified xsi:type="dcterms:W3CDTF">2023-03-01T22:34:51.7702307Z</dcterms:modified>
  <dc:creator>Хамидуллина Айгуль</dc:creator>
  <lastModifiedBy>Хамидуллина Айгуль</lastModifiedBy>
</coreProperties>
</file>